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F198B" w14:textId="77777777" w:rsidR="00A31498" w:rsidRPr="00A31498" w:rsidRDefault="00A31498" w:rsidP="00A314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14:ligatures w14:val="none"/>
        </w:rPr>
      </w:pPr>
    </w:p>
    <w:tbl>
      <w:tblPr>
        <w:tblStyle w:val="TableNormal"/>
        <w:tblW w:w="10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8"/>
        <w:gridCol w:w="2248"/>
        <w:gridCol w:w="5514"/>
      </w:tblGrid>
      <w:tr w:rsidR="00A31498" w:rsidRPr="00A31498" w14:paraId="5C4BAC76" w14:textId="77777777" w:rsidTr="00800984">
        <w:trPr>
          <w:trHeight w:val="624"/>
          <w:jc w:val="center"/>
        </w:trPr>
        <w:tc>
          <w:tcPr>
            <w:tcW w:w="9639" w:type="dxa"/>
            <w:gridSpan w:val="3"/>
            <w:shd w:val="clear" w:color="auto" w:fill="F2F2F2"/>
            <w:vAlign w:val="center"/>
          </w:tcPr>
          <w:p w14:paraId="6143F682" w14:textId="77777777" w:rsidR="00A31498" w:rsidRPr="00800984" w:rsidRDefault="00A31498" w:rsidP="00800984">
            <w:pPr>
              <w:spacing w:line="251" w:lineRule="exact"/>
              <w:ind w:left="1855" w:right="1846"/>
              <w:jc w:val="center"/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b/>
                <w:sz w:val="24"/>
                <w:szCs w:val="24"/>
                <w:lang w:val="it-IT"/>
              </w:rPr>
              <w:t>RUBRICA DI VALUTAZIONE DI ED. CIVICA</w:t>
            </w:r>
          </w:p>
          <w:p w14:paraId="0754D3BD" w14:textId="1A3F3087" w:rsidR="00A31498" w:rsidRPr="00800984" w:rsidRDefault="00A31498" w:rsidP="00800984">
            <w:pPr>
              <w:spacing w:line="251" w:lineRule="exact"/>
              <w:ind w:left="151" w:right="209"/>
              <w:jc w:val="center"/>
              <w:rPr>
                <w:rFonts w:ascii="Times New Roman" w:eastAsia="Calibri" w:hAnsi="Times New Roman" w:cs="Times New Roman"/>
                <w:b/>
                <w:i/>
                <w:iCs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it-IT"/>
              </w:rPr>
              <w:t xml:space="preserve">(valutazione </w:t>
            </w:r>
            <w:r w:rsidR="00E5733D" w:rsidRPr="00800984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it-IT"/>
              </w:rPr>
              <w:t xml:space="preserve">del prodotto e del </w:t>
            </w:r>
            <w:r w:rsidRPr="00800984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it-IT"/>
              </w:rPr>
              <w:t>processo di apprendimento)</w:t>
            </w:r>
          </w:p>
        </w:tc>
      </w:tr>
      <w:tr w:rsidR="00A31498" w:rsidRPr="00A31498" w14:paraId="2EFE2AF4" w14:textId="77777777" w:rsidTr="00800984">
        <w:trPr>
          <w:trHeight w:val="546"/>
          <w:jc w:val="center"/>
        </w:trPr>
        <w:tc>
          <w:tcPr>
            <w:tcW w:w="2506" w:type="dxa"/>
            <w:shd w:val="clear" w:color="auto" w:fill="F2F2F2"/>
            <w:vAlign w:val="center"/>
          </w:tcPr>
          <w:p w14:paraId="5E240A8D" w14:textId="6A8F0589" w:rsidR="00A31498" w:rsidRPr="00A31498" w:rsidRDefault="00A31498" w:rsidP="00800984">
            <w:pPr>
              <w:ind w:left="142" w:right="239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A31498">
              <w:rPr>
                <w:rFonts w:ascii="Times New Roman" w:eastAsia="Calibri" w:hAnsi="Times New Roman" w:cs="Times New Roman"/>
                <w:b/>
                <w:bCs/>
              </w:rPr>
              <w:t>Indicatori</w:t>
            </w:r>
            <w:proofErr w:type="spellEnd"/>
          </w:p>
        </w:tc>
        <w:tc>
          <w:tcPr>
            <w:tcW w:w="2066" w:type="dxa"/>
            <w:shd w:val="clear" w:color="auto" w:fill="F2F2F2"/>
            <w:vAlign w:val="center"/>
          </w:tcPr>
          <w:p w14:paraId="27B59B57" w14:textId="77777777" w:rsidR="00A31498" w:rsidRPr="00A31498" w:rsidRDefault="00A31498" w:rsidP="00800984">
            <w:pPr>
              <w:spacing w:line="251" w:lineRule="exact"/>
              <w:ind w:left="104" w:right="10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1498">
              <w:rPr>
                <w:rFonts w:ascii="Times New Roman" w:eastAsia="Calibri" w:hAnsi="Times New Roman" w:cs="Times New Roman"/>
                <w:b/>
              </w:rPr>
              <w:t>Livelli</w:t>
            </w:r>
          </w:p>
        </w:tc>
        <w:tc>
          <w:tcPr>
            <w:tcW w:w="5067" w:type="dxa"/>
            <w:shd w:val="clear" w:color="auto" w:fill="F2F2F2"/>
            <w:vAlign w:val="center"/>
          </w:tcPr>
          <w:p w14:paraId="7D152375" w14:textId="77777777" w:rsidR="00A31498" w:rsidRPr="00A31498" w:rsidRDefault="00A31498" w:rsidP="00800984">
            <w:pPr>
              <w:spacing w:line="251" w:lineRule="exact"/>
              <w:ind w:left="151" w:right="211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31498">
              <w:rPr>
                <w:rFonts w:ascii="Times New Roman" w:eastAsia="Calibri" w:hAnsi="Times New Roman" w:cs="Times New Roman"/>
                <w:b/>
              </w:rPr>
              <w:t>Descrittori</w:t>
            </w:r>
          </w:p>
        </w:tc>
      </w:tr>
      <w:tr w:rsidR="00A31498" w:rsidRPr="00A31498" w14:paraId="0E27253A" w14:textId="77777777" w:rsidTr="00800984">
        <w:trPr>
          <w:trHeight w:val="850"/>
          <w:jc w:val="center"/>
        </w:trPr>
        <w:tc>
          <w:tcPr>
            <w:tcW w:w="2506" w:type="dxa"/>
            <w:vMerge w:val="restart"/>
            <w:shd w:val="clear" w:color="auto" w:fill="F2F2F2"/>
            <w:vAlign w:val="center"/>
          </w:tcPr>
          <w:p w14:paraId="67C29866" w14:textId="77777777" w:rsidR="00A31498" w:rsidRPr="00A31498" w:rsidRDefault="00A31498" w:rsidP="00800984">
            <w:pPr>
              <w:numPr>
                <w:ilvl w:val="0"/>
                <w:numId w:val="1"/>
              </w:num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spacing w:val="-53"/>
                <w:lang w:eastAsia="zh-CN"/>
              </w:rPr>
            </w:pPr>
            <w:proofErr w:type="spellStart"/>
            <w:r w:rsidRPr="00A31498">
              <w:rPr>
                <w:rFonts w:ascii="Times New Roman" w:eastAsia="Times New Roman" w:hAnsi="Times New Roman" w:cs="Times New Roman"/>
                <w:lang w:eastAsia="zh-CN"/>
              </w:rPr>
              <w:t>Organizzazione</w:t>
            </w:r>
            <w:proofErr w:type="spellEnd"/>
            <w:r w:rsidRPr="00A31498">
              <w:rPr>
                <w:rFonts w:ascii="Times New Roman" w:eastAsia="Times New Roman" w:hAnsi="Times New Roman" w:cs="Times New Roman"/>
                <w:lang w:eastAsia="zh-CN"/>
              </w:rPr>
              <w:t xml:space="preserve"> del</w:t>
            </w:r>
            <w:r w:rsidRPr="00A31498">
              <w:rPr>
                <w:rFonts w:ascii="Times New Roman" w:eastAsia="Times New Roman" w:hAnsi="Times New Roman" w:cs="Times New Roman"/>
                <w:spacing w:val="-53"/>
                <w:lang w:eastAsia="zh-CN"/>
              </w:rPr>
              <w:t>l</w:t>
            </w:r>
          </w:p>
          <w:p w14:paraId="2F5D5F04" w14:textId="77777777" w:rsidR="00A31498" w:rsidRPr="00800984" w:rsidRDefault="00A31498" w:rsidP="00800984">
            <w:pPr>
              <w:suppressAutoHyphens/>
              <w:ind w:left="142" w:right="239"/>
              <w:jc w:val="both"/>
              <w:rPr>
                <w:rFonts w:ascii="Times New Roman" w:eastAsia="Times New Roman" w:hAnsi="Times New Roman" w:cs="Times New Roman"/>
                <w:lang w:val="it-IT" w:eastAsia="zh-CN"/>
              </w:rPr>
            </w:pPr>
            <w:r w:rsidRPr="00800984">
              <w:rPr>
                <w:rFonts w:ascii="Times New Roman" w:eastAsia="Times New Roman" w:hAnsi="Times New Roman" w:cs="Times New Roman"/>
                <w:spacing w:val="1"/>
                <w:lang w:val="it-IT" w:eastAsia="zh-CN"/>
              </w:rPr>
              <w:t xml:space="preserve">lavoro e </w:t>
            </w:r>
            <w:r w:rsidRPr="00800984">
              <w:rPr>
                <w:rFonts w:ascii="Times New Roman" w:eastAsia="Times New Roman" w:hAnsi="Times New Roman" w:cs="Times New Roman"/>
                <w:lang w:val="it-IT" w:eastAsia="zh-CN"/>
              </w:rPr>
              <w:t>realizzazione del prodotto elaborato</w:t>
            </w:r>
          </w:p>
        </w:tc>
        <w:tc>
          <w:tcPr>
            <w:tcW w:w="2066" w:type="dxa"/>
            <w:vAlign w:val="center"/>
          </w:tcPr>
          <w:p w14:paraId="2C12EDC0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A31498">
              <w:rPr>
                <w:rFonts w:ascii="Times New Roman" w:eastAsia="Calibri" w:hAnsi="Times New Roman" w:cs="Times New Roman"/>
              </w:rPr>
              <w:t>Livello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avanzato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>(A)</w:t>
            </w:r>
          </w:p>
        </w:tc>
        <w:tc>
          <w:tcPr>
            <w:tcW w:w="5067" w:type="dxa"/>
            <w:vAlign w:val="center"/>
          </w:tcPr>
          <w:p w14:paraId="6D37BBA9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L'elaborato\prodotto svolto è completo ed esauriente in ogni sua parte e originale.</w:t>
            </w:r>
          </w:p>
        </w:tc>
      </w:tr>
      <w:tr w:rsidR="00A31498" w:rsidRPr="00A31498" w14:paraId="4ECFC42A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0ECBEC07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402A86BC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intermedio(B)</w:t>
            </w:r>
          </w:p>
        </w:tc>
        <w:tc>
          <w:tcPr>
            <w:tcW w:w="5067" w:type="dxa"/>
            <w:vAlign w:val="center"/>
          </w:tcPr>
          <w:p w14:paraId="3A7FAAFF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Il lavoro svolto risponde in modo adeguato alla consegna e presenta collegamenti ed osservazioni</w:t>
            </w:r>
          </w:p>
        </w:tc>
      </w:tr>
      <w:tr w:rsidR="00A31498" w:rsidRPr="00A31498" w14:paraId="1FED8AD3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13A55CB2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49E1DF8C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base (C)</w:t>
            </w:r>
          </w:p>
        </w:tc>
        <w:tc>
          <w:tcPr>
            <w:tcW w:w="5067" w:type="dxa"/>
            <w:vAlign w:val="center"/>
          </w:tcPr>
          <w:p w14:paraId="7949D140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Il prodotto presenta i soli elementi fondamentali necessari allo sviluppo della consegna</w:t>
            </w:r>
          </w:p>
        </w:tc>
      </w:tr>
      <w:tr w:rsidR="00A31498" w:rsidRPr="00A31498" w14:paraId="1D755F96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76F37CD1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760858A8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Livello base non raggiunto (D)</w:t>
            </w:r>
          </w:p>
        </w:tc>
        <w:tc>
          <w:tcPr>
            <w:tcW w:w="5067" w:type="dxa"/>
            <w:vAlign w:val="center"/>
          </w:tcPr>
          <w:p w14:paraId="393E1340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 xml:space="preserve">Il prodotto risulta frammentario </w:t>
            </w:r>
            <w:proofErr w:type="gramStart"/>
            <w:r w:rsidRPr="00800984">
              <w:rPr>
                <w:rFonts w:ascii="Times New Roman" w:eastAsia="Calibri" w:hAnsi="Times New Roman" w:cs="Times New Roman"/>
                <w:lang w:val="it-IT"/>
              </w:rPr>
              <w:t>e o</w:t>
            </w:r>
            <w:proofErr w:type="gramEnd"/>
            <w:r w:rsidRPr="00800984">
              <w:rPr>
                <w:rFonts w:ascii="Times New Roman" w:eastAsia="Calibri" w:hAnsi="Times New Roman" w:cs="Times New Roman"/>
                <w:lang w:val="it-IT"/>
              </w:rPr>
              <w:t xml:space="preserve"> incompleto; non è pertinente alla consegna; mancano i collegamenti tra le varie parti; la trattazione, lo svolgimento e l’approccio sono superficiali.</w:t>
            </w:r>
          </w:p>
        </w:tc>
      </w:tr>
      <w:tr w:rsidR="00A31498" w:rsidRPr="00A31498" w14:paraId="30C69B60" w14:textId="77777777" w:rsidTr="00800984">
        <w:trPr>
          <w:trHeight w:val="850"/>
          <w:jc w:val="center"/>
        </w:trPr>
        <w:tc>
          <w:tcPr>
            <w:tcW w:w="2506" w:type="dxa"/>
            <w:vMerge w:val="restart"/>
            <w:shd w:val="clear" w:color="auto" w:fill="F2F2F2"/>
            <w:vAlign w:val="center"/>
          </w:tcPr>
          <w:p w14:paraId="3AE0AF18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it-IT" w:eastAsia="zh-CN"/>
              </w:rPr>
            </w:pPr>
            <w:r w:rsidRPr="00800984">
              <w:rPr>
                <w:rFonts w:ascii="Times New Roman" w:eastAsia="Times New Roman" w:hAnsi="Times New Roman" w:cs="Times New Roman"/>
                <w:lang w:val="it-IT" w:eastAsia="zh-CN"/>
              </w:rPr>
              <w:t>2. Ricerca e gestione delle informazioni</w:t>
            </w:r>
          </w:p>
        </w:tc>
        <w:tc>
          <w:tcPr>
            <w:tcW w:w="2066" w:type="dxa"/>
            <w:vAlign w:val="center"/>
          </w:tcPr>
          <w:p w14:paraId="58AA0EFF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A31498">
              <w:rPr>
                <w:rFonts w:ascii="Times New Roman" w:eastAsia="Calibri" w:hAnsi="Times New Roman" w:cs="Times New Roman"/>
              </w:rPr>
              <w:t>Livello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avanzato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>(A)</w:t>
            </w:r>
          </w:p>
        </w:tc>
        <w:tc>
          <w:tcPr>
            <w:tcW w:w="5067" w:type="dxa"/>
            <w:vAlign w:val="center"/>
          </w:tcPr>
          <w:p w14:paraId="0F0E4054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I dati raccolti sono stati rielaborati con cura e pertinenza utilizzando un valido metodo di lavoro e destrezza nell’uso delle informazioni necessarie.</w:t>
            </w:r>
          </w:p>
        </w:tc>
      </w:tr>
      <w:tr w:rsidR="00A31498" w:rsidRPr="00A31498" w14:paraId="647356AC" w14:textId="77777777" w:rsidTr="00800984">
        <w:trPr>
          <w:trHeight w:val="1111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4E4388F1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0FE961F1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intermedio(B)</w:t>
            </w:r>
          </w:p>
        </w:tc>
        <w:tc>
          <w:tcPr>
            <w:tcW w:w="5067" w:type="dxa"/>
            <w:vAlign w:val="center"/>
          </w:tcPr>
          <w:p w14:paraId="075F0C9B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Le informazioni ottenute sono state elaborate in modo adeguato e personale</w:t>
            </w:r>
          </w:p>
        </w:tc>
      </w:tr>
      <w:tr w:rsidR="00A31498" w:rsidRPr="00A31498" w14:paraId="6ED41E43" w14:textId="77777777" w:rsidTr="00800984">
        <w:trPr>
          <w:trHeight w:val="111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37D0DF73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631905E2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base(C)</w:t>
            </w:r>
          </w:p>
        </w:tc>
        <w:tc>
          <w:tcPr>
            <w:tcW w:w="5067" w:type="dxa"/>
            <w:vAlign w:val="center"/>
          </w:tcPr>
          <w:p w14:paraId="52039767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Le informazioni elaborate sono di livello essenziale e sono state organizzate ed elaborate in modo accettabile.</w:t>
            </w:r>
          </w:p>
        </w:tc>
      </w:tr>
      <w:tr w:rsidR="00A31498" w:rsidRPr="00A31498" w14:paraId="0FE1B600" w14:textId="77777777" w:rsidTr="00800984">
        <w:trPr>
          <w:trHeight w:val="1107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5A99D3FE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5A66A797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Livello base non raggiunto</w:t>
            </w:r>
          </w:p>
          <w:p w14:paraId="2F383069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(D)</w:t>
            </w:r>
          </w:p>
        </w:tc>
        <w:tc>
          <w:tcPr>
            <w:tcW w:w="5067" w:type="dxa"/>
            <w:vAlign w:val="center"/>
          </w:tcPr>
          <w:p w14:paraId="19A5FCD8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Le informazioni reperite sono scarse ed inadeguate; non sono aggregate in modo coerente e non consentono di fornire risultati attinenti alle richieste.</w:t>
            </w:r>
          </w:p>
        </w:tc>
      </w:tr>
      <w:tr w:rsidR="00A31498" w:rsidRPr="00A31498" w14:paraId="1500ACB8" w14:textId="77777777" w:rsidTr="00800984">
        <w:trPr>
          <w:trHeight w:val="850"/>
          <w:jc w:val="center"/>
        </w:trPr>
        <w:tc>
          <w:tcPr>
            <w:tcW w:w="2506" w:type="dxa"/>
            <w:vMerge w:val="restart"/>
            <w:shd w:val="clear" w:color="auto" w:fill="F2F2F2"/>
            <w:vAlign w:val="center"/>
          </w:tcPr>
          <w:p w14:paraId="610FD512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  <w:r w:rsidRPr="00800984">
              <w:rPr>
                <w:rFonts w:ascii="Times New Roman" w:eastAsia="Times New Roman" w:hAnsi="Times New Roman" w:cs="Times New Roman"/>
                <w:lang w:val="it-IT" w:eastAsia="zh-CN"/>
              </w:rPr>
              <w:t>3. Capacità espositive e uso della terminologia specifica.</w:t>
            </w:r>
          </w:p>
        </w:tc>
        <w:tc>
          <w:tcPr>
            <w:tcW w:w="2066" w:type="dxa"/>
            <w:vAlign w:val="center"/>
          </w:tcPr>
          <w:p w14:paraId="376E00C9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A31498">
              <w:rPr>
                <w:rFonts w:ascii="Times New Roman" w:eastAsia="Calibri" w:hAnsi="Times New Roman" w:cs="Times New Roman"/>
              </w:rPr>
              <w:t>Livello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avanzato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>(A)</w:t>
            </w:r>
          </w:p>
        </w:tc>
        <w:tc>
          <w:tcPr>
            <w:tcW w:w="5067" w:type="dxa"/>
            <w:vAlign w:val="center"/>
          </w:tcPr>
          <w:p w14:paraId="1220F26B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possiede una buona/notevole capacità espositiva, un ricco vocabolario e usa in modo pertinente sia i termini giuridici che tecnici.</w:t>
            </w:r>
          </w:p>
        </w:tc>
      </w:tr>
      <w:tr w:rsidR="00A31498" w:rsidRPr="00A31498" w14:paraId="0BD16EBA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55EECB03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44EF0676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intermedio(B)</w:t>
            </w:r>
          </w:p>
        </w:tc>
        <w:tc>
          <w:tcPr>
            <w:tcW w:w="5067" w:type="dxa"/>
            <w:vAlign w:val="center"/>
          </w:tcPr>
          <w:p w14:paraId="20D7A493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ha una soddisfacente padronanza del linguaggio giuridico e della terminologia tecnica.</w:t>
            </w:r>
          </w:p>
        </w:tc>
      </w:tr>
      <w:tr w:rsidR="00A31498" w:rsidRPr="00A31498" w14:paraId="629D8707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7C918871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762C6410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base(C)</w:t>
            </w:r>
          </w:p>
        </w:tc>
        <w:tc>
          <w:tcPr>
            <w:tcW w:w="5067" w:type="dxa"/>
            <w:vAlign w:val="center"/>
          </w:tcPr>
          <w:p w14:paraId="2007B453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possiede un lessico e una capacità espositiva; conosce i principali termini specifici</w:t>
            </w:r>
          </w:p>
        </w:tc>
      </w:tr>
      <w:tr w:rsidR="00A31498" w:rsidRPr="00A31498" w14:paraId="2608A9CE" w14:textId="77777777" w:rsidTr="00800984">
        <w:trPr>
          <w:trHeight w:val="116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5051FE32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74919828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Livello base non raggiunto</w:t>
            </w:r>
          </w:p>
          <w:p w14:paraId="10872820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(D)</w:t>
            </w:r>
          </w:p>
        </w:tc>
        <w:tc>
          <w:tcPr>
            <w:tcW w:w="5067" w:type="dxa"/>
            <w:vAlign w:val="center"/>
          </w:tcPr>
          <w:p w14:paraId="2C1B1530" w14:textId="77777777" w:rsidR="00A31498" w:rsidRPr="00A31498" w:rsidRDefault="00A31498" w:rsidP="00800984">
            <w:pPr>
              <w:ind w:left="159" w:right="218"/>
              <w:rPr>
                <w:rFonts w:ascii="Times New Roman" w:eastAsia="Calibri" w:hAnsi="Times New Roman" w:cs="Times New Roman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 xml:space="preserve">Il linguaggio specifico è povero ed è utilizzato in modo spesso inopportuno. </w:t>
            </w:r>
            <w:r w:rsidRPr="00A31498">
              <w:rPr>
                <w:rFonts w:ascii="Times New Roman" w:eastAsia="Calibri" w:hAnsi="Times New Roman" w:cs="Times New Roman"/>
              </w:rPr>
              <w:t xml:space="preserve">Le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abilità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espositive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sono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scarse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A31498" w:rsidRPr="00A31498" w14:paraId="245DC27D" w14:textId="77777777" w:rsidTr="00800984">
        <w:trPr>
          <w:trHeight w:val="850"/>
          <w:jc w:val="center"/>
        </w:trPr>
        <w:tc>
          <w:tcPr>
            <w:tcW w:w="2506" w:type="dxa"/>
            <w:vMerge w:val="restart"/>
            <w:shd w:val="clear" w:color="auto" w:fill="F2F2F2"/>
            <w:vAlign w:val="center"/>
          </w:tcPr>
          <w:p w14:paraId="356715BC" w14:textId="77777777" w:rsidR="00A31498" w:rsidRPr="00A31498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A31498">
              <w:rPr>
                <w:rFonts w:ascii="Times New Roman" w:eastAsia="Times New Roman" w:hAnsi="Times New Roman" w:cs="Times New Roman"/>
                <w:lang w:eastAsia="zh-CN"/>
              </w:rPr>
              <w:t>4. Autonomia progettuale e realizzativa</w:t>
            </w:r>
          </w:p>
        </w:tc>
        <w:tc>
          <w:tcPr>
            <w:tcW w:w="2066" w:type="dxa"/>
            <w:vAlign w:val="center"/>
          </w:tcPr>
          <w:p w14:paraId="4EB9953A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avanzato(A)</w:t>
            </w:r>
          </w:p>
        </w:tc>
        <w:tc>
          <w:tcPr>
            <w:tcW w:w="5067" w:type="dxa"/>
            <w:vAlign w:val="center"/>
          </w:tcPr>
          <w:p w14:paraId="409EBA4C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è completamente autonomo nello svolgere il lavoro assegnato, si pone come elemento di supporto nei gruppi di lavoro.</w:t>
            </w:r>
          </w:p>
        </w:tc>
      </w:tr>
      <w:tr w:rsidR="00A31498" w:rsidRPr="00A31498" w14:paraId="049065C1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3BFAF6D3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25DBC616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intermedio(B)</w:t>
            </w:r>
          </w:p>
        </w:tc>
        <w:tc>
          <w:tcPr>
            <w:tcW w:w="5067" w:type="dxa"/>
            <w:vAlign w:val="center"/>
          </w:tcPr>
          <w:p w14:paraId="7B4AEDC4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ha raggiunto un discreto livello di autonomia nella realizzazione del lavoro, così come nella scelta dei dati e degli strumenti da utilizzare.</w:t>
            </w:r>
          </w:p>
        </w:tc>
      </w:tr>
      <w:tr w:rsidR="00A31498" w:rsidRPr="00A31498" w14:paraId="0FDF9922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329C3FCE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2F489F7F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base(C)</w:t>
            </w:r>
          </w:p>
        </w:tc>
        <w:tc>
          <w:tcPr>
            <w:tcW w:w="5067" w:type="dxa"/>
            <w:vAlign w:val="center"/>
          </w:tcPr>
          <w:p w14:paraId="101BA6ED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ha un’autonomia molto limitata nello svolgere i compiti e necessita spesso di spiegazioni aggiuntive e di guida.</w:t>
            </w:r>
          </w:p>
        </w:tc>
      </w:tr>
      <w:tr w:rsidR="00A31498" w:rsidRPr="00A31498" w14:paraId="228EC8AD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10026853" w14:textId="77777777" w:rsidR="00A31498" w:rsidRPr="00800984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4768E9C1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Livello base non raggiunto</w:t>
            </w:r>
          </w:p>
          <w:p w14:paraId="1EDC7465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(D)</w:t>
            </w:r>
          </w:p>
        </w:tc>
        <w:tc>
          <w:tcPr>
            <w:tcW w:w="5067" w:type="dxa"/>
            <w:vAlign w:val="center"/>
          </w:tcPr>
          <w:p w14:paraId="0A6A1405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L’allievo riesce a lavorare solo se costantemente supportato</w:t>
            </w:r>
          </w:p>
        </w:tc>
      </w:tr>
      <w:tr w:rsidR="00A31498" w:rsidRPr="00A31498" w14:paraId="5B3A4D89" w14:textId="77777777" w:rsidTr="00800984">
        <w:trPr>
          <w:trHeight w:val="850"/>
          <w:jc w:val="center"/>
        </w:trPr>
        <w:tc>
          <w:tcPr>
            <w:tcW w:w="2506" w:type="dxa"/>
            <w:vMerge w:val="restart"/>
            <w:shd w:val="clear" w:color="auto" w:fill="F2F2F2"/>
            <w:vAlign w:val="center"/>
          </w:tcPr>
          <w:p w14:paraId="5AB56BEA" w14:textId="77777777" w:rsidR="00A31498" w:rsidRPr="00A31498" w:rsidRDefault="00A31498" w:rsidP="00800984">
            <w:pPr>
              <w:suppressAutoHyphens/>
              <w:ind w:left="142" w:right="239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A31498">
              <w:rPr>
                <w:rFonts w:ascii="Times New Roman" w:eastAsia="Times New Roman" w:hAnsi="Times New Roman" w:cs="Times New Roman"/>
                <w:lang w:eastAsia="zh-CN"/>
              </w:rPr>
              <w:t>5. Partecipazione e rapporti relazionali</w:t>
            </w:r>
          </w:p>
        </w:tc>
        <w:tc>
          <w:tcPr>
            <w:tcW w:w="2066" w:type="dxa"/>
            <w:vAlign w:val="center"/>
          </w:tcPr>
          <w:p w14:paraId="7CF9CC64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A31498">
              <w:rPr>
                <w:rFonts w:ascii="Times New Roman" w:eastAsia="Calibri" w:hAnsi="Times New Roman" w:cs="Times New Roman"/>
              </w:rPr>
              <w:t>Livello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avanzato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>(A)</w:t>
            </w:r>
          </w:p>
        </w:tc>
        <w:tc>
          <w:tcPr>
            <w:tcW w:w="5067" w:type="dxa"/>
            <w:vAlign w:val="center"/>
          </w:tcPr>
          <w:p w14:paraId="1623171C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Partecipa attivamente a tutte le attività proposte e rispetta le scadenze stabilite. Sa lavorare e interagire in modo proficuo e funzionale con i pari e gli adulti.</w:t>
            </w:r>
          </w:p>
        </w:tc>
      </w:tr>
      <w:tr w:rsidR="00A31498" w:rsidRPr="00A31498" w14:paraId="76B693AF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66BD5BBB" w14:textId="77777777" w:rsidR="00A31498" w:rsidRPr="00800984" w:rsidRDefault="00A31498" w:rsidP="00800984">
            <w:pPr>
              <w:suppressAutoHyphens/>
              <w:ind w:left="143" w:right="282"/>
              <w:jc w:val="center"/>
              <w:rPr>
                <w:rFonts w:ascii="Times New Roman" w:eastAsia="Calibri" w:hAnsi="Times New Roman" w:cs="Times New Roman"/>
                <w:b/>
                <w:sz w:val="24"/>
                <w:lang w:val="it-IT" w:eastAsia="zh-CN"/>
              </w:rPr>
            </w:pPr>
          </w:p>
        </w:tc>
        <w:tc>
          <w:tcPr>
            <w:tcW w:w="2066" w:type="dxa"/>
            <w:vAlign w:val="center"/>
          </w:tcPr>
          <w:p w14:paraId="09750268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intermedio(B)</w:t>
            </w:r>
          </w:p>
        </w:tc>
        <w:tc>
          <w:tcPr>
            <w:tcW w:w="5067" w:type="dxa"/>
            <w:vAlign w:val="center"/>
          </w:tcPr>
          <w:p w14:paraId="68EA11B7" w14:textId="77777777" w:rsidR="00A31498" w:rsidRPr="00A31498" w:rsidRDefault="00A31498" w:rsidP="00800984">
            <w:pPr>
              <w:ind w:left="159" w:right="218"/>
              <w:rPr>
                <w:rFonts w:ascii="Times New Roman" w:eastAsia="Calibri" w:hAnsi="Times New Roman" w:cs="Times New Roman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 xml:space="preserve">Partecipa adeguatamente alle attività proposte e rispetta le relative scadenze.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Interagisce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in modo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corretto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con i pari egli adulti.</w:t>
            </w:r>
          </w:p>
        </w:tc>
      </w:tr>
      <w:tr w:rsidR="00A31498" w:rsidRPr="00A31498" w14:paraId="42E6B5FB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554CAA97" w14:textId="77777777" w:rsidR="00A31498" w:rsidRPr="00A31498" w:rsidRDefault="00A31498" w:rsidP="00800984">
            <w:pPr>
              <w:suppressAutoHyphens/>
              <w:ind w:left="143" w:right="282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zh-CN"/>
              </w:rPr>
            </w:pPr>
          </w:p>
        </w:tc>
        <w:tc>
          <w:tcPr>
            <w:tcW w:w="2066" w:type="dxa"/>
            <w:vAlign w:val="center"/>
          </w:tcPr>
          <w:p w14:paraId="7939532B" w14:textId="77777777" w:rsidR="00A31498" w:rsidRPr="00A31498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</w:rPr>
            </w:pPr>
            <w:r w:rsidRPr="00A31498">
              <w:rPr>
                <w:rFonts w:ascii="Times New Roman" w:eastAsia="Calibri" w:hAnsi="Times New Roman" w:cs="Times New Roman"/>
              </w:rPr>
              <w:t>Livello base(C)</w:t>
            </w:r>
          </w:p>
        </w:tc>
        <w:tc>
          <w:tcPr>
            <w:tcW w:w="5067" w:type="dxa"/>
            <w:vAlign w:val="center"/>
          </w:tcPr>
          <w:p w14:paraId="2738A38A" w14:textId="77777777" w:rsidR="00A31498" w:rsidRPr="00A31498" w:rsidRDefault="00A31498" w:rsidP="00800984">
            <w:pPr>
              <w:ind w:left="159" w:right="218"/>
              <w:rPr>
                <w:rFonts w:ascii="Times New Roman" w:eastAsia="Calibri" w:hAnsi="Times New Roman" w:cs="Times New Roman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 xml:space="preserve">Partecipa, pur con qualche difficoltà, alle attività proposte e generalmente rispetta le scadenze stabilite. </w:t>
            </w:r>
            <w:r w:rsidRPr="00A31498">
              <w:rPr>
                <w:rFonts w:ascii="Times New Roman" w:eastAsia="Calibri" w:hAnsi="Times New Roman" w:cs="Times New Roman"/>
              </w:rPr>
              <w:t xml:space="preserve">Si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relaziona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con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gli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A31498">
              <w:rPr>
                <w:rFonts w:ascii="Times New Roman" w:eastAsia="Calibri" w:hAnsi="Times New Roman" w:cs="Times New Roman"/>
              </w:rPr>
              <w:t>altri</w:t>
            </w:r>
            <w:proofErr w:type="spellEnd"/>
            <w:r w:rsidRPr="00A31498">
              <w:rPr>
                <w:rFonts w:ascii="Times New Roman" w:eastAsia="Calibri" w:hAnsi="Times New Roman" w:cs="Times New Roman"/>
              </w:rPr>
              <w:t xml:space="preserve"> in modo accettabile.</w:t>
            </w:r>
          </w:p>
        </w:tc>
      </w:tr>
      <w:tr w:rsidR="00A31498" w:rsidRPr="00A31498" w14:paraId="2DC772B4" w14:textId="77777777" w:rsidTr="00800984">
        <w:trPr>
          <w:trHeight w:val="850"/>
          <w:jc w:val="center"/>
        </w:trPr>
        <w:tc>
          <w:tcPr>
            <w:tcW w:w="2506" w:type="dxa"/>
            <w:vMerge/>
            <w:shd w:val="clear" w:color="auto" w:fill="F2F2F2"/>
            <w:vAlign w:val="center"/>
          </w:tcPr>
          <w:p w14:paraId="27E037A6" w14:textId="77777777" w:rsidR="00A31498" w:rsidRPr="00A31498" w:rsidRDefault="00A31498" w:rsidP="00800984">
            <w:pPr>
              <w:suppressAutoHyphens/>
              <w:ind w:left="143" w:right="282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zh-CN"/>
              </w:rPr>
            </w:pPr>
          </w:p>
        </w:tc>
        <w:tc>
          <w:tcPr>
            <w:tcW w:w="2066" w:type="dxa"/>
            <w:vAlign w:val="center"/>
          </w:tcPr>
          <w:p w14:paraId="5FC3B07F" w14:textId="77777777" w:rsidR="00A31498" w:rsidRPr="00800984" w:rsidRDefault="00A31498" w:rsidP="00800984">
            <w:pPr>
              <w:tabs>
                <w:tab w:val="left" w:pos="960"/>
                <w:tab w:val="left" w:pos="1025"/>
              </w:tabs>
              <w:ind w:left="104" w:right="108"/>
              <w:jc w:val="center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Livello base non raggiunto (D)</w:t>
            </w:r>
          </w:p>
        </w:tc>
        <w:tc>
          <w:tcPr>
            <w:tcW w:w="5067" w:type="dxa"/>
            <w:vAlign w:val="center"/>
          </w:tcPr>
          <w:p w14:paraId="7156E621" w14:textId="77777777" w:rsidR="00A31498" w:rsidRPr="00800984" w:rsidRDefault="00A31498" w:rsidP="00800984">
            <w:pPr>
              <w:ind w:left="159" w:right="218"/>
              <w:rPr>
                <w:rFonts w:ascii="Times New Roman" w:eastAsia="Calibri" w:hAnsi="Times New Roman" w:cs="Times New Roman"/>
                <w:lang w:val="it-IT"/>
              </w:rPr>
            </w:pPr>
            <w:r w:rsidRPr="00800984">
              <w:rPr>
                <w:rFonts w:ascii="Times New Roman" w:eastAsia="Calibri" w:hAnsi="Times New Roman" w:cs="Times New Roman"/>
                <w:lang w:val="it-IT"/>
              </w:rPr>
              <w:t>Non partecipa attivamente alle attività proposte e non rispetta le scadenze stabilite. Non riesce ad interagire, anche in modo accettabile, con i pari e gli adulti.</w:t>
            </w:r>
          </w:p>
        </w:tc>
      </w:tr>
    </w:tbl>
    <w:p w14:paraId="578840D3" w14:textId="77777777" w:rsidR="00A31498" w:rsidRDefault="00A31498" w:rsidP="00A31498">
      <w:pPr>
        <w:spacing w:after="0" w:line="240" w:lineRule="auto"/>
        <w:rPr>
          <w:rFonts w:ascii="Times New Roman" w:eastAsia="Calibri" w:hAnsi="Times New Roman" w:cs="Times New Roman"/>
          <w:smallCaps/>
          <w:spacing w:val="60"/>
          <w:kern w:val="0"/>
          <w:sz w:val="24"/>
          <w:szCs w:val="24"/>
          <w:lang w:eastAsia="zh-CN"/>
          <w14:ligatures w14:val="none"/>
        </w:rPr>
      </w:pPr>
    </w:p>
    <w:p w14:paraId="19FED9D3" w14:textId="7C00D9C2" w:rsidR="00670939" w:rsidRPr="00C57D4E" w:rsidRDefault="00E204AB" w:rsidP="00A31498">
      <w:pPr>
        <w:spacing w:after="0" w:line="240" w:lineRule="auto"/>
        <w:rPr>
          <w:rFonts w:ascii="Times New Roman" w:eastAsia="Calibri" w:hAnsi="Times New Roman" w:cs="Times New Roman"/>
          <w:smallCaps/>
          <w:spacing w:val="60"/>
          <w:kern w:val="0"/>
          <w:sz w:val="20"/>
          <w:szCs w:val="20"/>
          <w:lang w:eastAsia="zh-CN"/>
          <w14:ligatures w14:val="none"/>
        </w:rPr>
      </w:pPr>
      <w:r w:rsidRPr="00C57D4E">
        <w:rPr>
          <w:rFonts w:ascii="Times New Roman" w:hAnsi="Times New Roman" w:cs="Times New Roman"/>
          <w:sz w:val="20"/>
          <w:szCs w:val="20"/>
        </w:rPr>
        <w:t>I primi tre indicatori possono essere utilizzati prevalentemente per realizzare una rubrica di valutazione del prodotto; gli ultimi due possono essere utilizzati per realizzare una rubrica di valutazione di processo.</w:t>
      </w:r>
    </w:p>
    <w:p w14:paraId="06095EA1" w14:textId="77777777" w:rsidR="00670939" w:rsidRPr="00A31498" w:rsidRDefault="00670939" w:rsidP="00A31498">
      <w:pPr>
        <w:spacing w:after="0" w:line="240" w:lineRule="auto"/>
        <w:rPr>
          <w:rFonts w:ascii="Times New Roman" w:eastAsia="Calibri" w:hAnsi="Times New Roman" w:cs="Times New Roman"/>
          <w:smallCaps/>
          <w:spacing w:val="60"/>
          <w:kern w:val="0"/>
          <w:sz w:val="24"/>
          <w:szCs w:val="24"/>
          <w:lang w:eastAsia="zh-CN"/>
          <w14:ligatures w14:val="none"/>
        </w:rPr>
      </w:pPr>
    </w:p>
    <w:sectPr w:rsidR="00670939" w:rsidRPr="00A31498" w:rsidSect="00800984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B99B7" w14:textId="77777777" w:rsidR="00661B08" w:rsidRDefault="00661B08" w:rsidP="00A31498">
      <w:pPr>
        <w:spacing w:after="0" w:line="240" w:lineRule="auto"/>
      </w:pPr>
      <w:r>
        <w:separator/>
      </w:r>
    </w:p>
  </w:endnote>
  <w:endnote w:type="continuationSeparator" w:id="0">
    <w:p w14:paraId="61181311" w14:textId="77777777" w:rsidR="00661B08" w:rsidRDefault="00661B08" w:rsidP="00A31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C49CF" w14:textId="77777777" w:rsidR="00661B08" w:rsidRDefault="00661B08" w:rsidP="00A31498">
      <w:pPr>
        <w:spacing w:after="0" w:line="240" w:lineRule="auto"/>
      </w:pPr>
      <w:r>
        <w:separator/>
      </w:r>
    </w:p>
  </w:footnote>
  <w:footnote w:type="continuationSeparator" w:id="0">
    <w:p w14:paraId="634C692F" w14:textId="77777777" w:rsidR="00661B08" w:rsidRDefault="00661B08" w:rsidP="00A314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310A"/>
    <w:multiLevelType w:val="hybridMultilevel"/>
    <w:tmpl w:val="7B9807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857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04E"/>
    <w:rsid w:val="00337E32"/>
    <w:rsid w:val="00376DBF"/>
    <w:rsid w:val="00393FB1"/>
    <w:rsid w:val="00397100"/>
    <w:rsid w:val="00661B08"/>
    <w:rsid w:val="00670939"/>
    <w:rsid w:val="006879C2"/>
    <w:rsid w:val="00800984"/>
    <w:rsid w:val="0085147B"/>
    <w:rsid w:val="00A31498"/>
    <w:rsid w:val="00AE3F40"/>
    <w:rsid w:val="00C34E82"/>
    <w:rsid w:val="00C57D4E"/>
    <w:rsid w:val="00CA7A0E"/>
    <w:rsid w:val="00DA6FC1"/>
    <w:rsid w:val="00E204AB"/>
    <w:rsid w:val="00E5733D"/>
    <w:rsid w:val="00EC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77360"/>
  <w15:chartTrackingRefBased/>
  <w15:docId w15:val="{23DBE9DD-332D-4629-AE1D-3E93A8D7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60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60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60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60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60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60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60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60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60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60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60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60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604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604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604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604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604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604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60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60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60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60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60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604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604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604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60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604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604E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semiHidden/>
    <w:unhideWhenUsed/>
    <w:qFormat/>
    <w:rsid w:val="00A3149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unhideWhenUsed/>
    <w:rsid w:val="00A31498"/>
    <w:pPr>
      <w:suppressAutoHyphens/>
      <w:spacing w:after="0" w:line="240" w:lineRule="auto"/>
      <w:jc w:val="both"/>
    </w:pPr>
    <w:rPr>
      <w:rFonts w:ascii="Garamond" w:eastAsia="Calibri" w:hAnsi="Garamond" w:cs="Times New Roman"/>
      <w:kern w:val="0"/>
      <w:sz w:val="20"/>
      <w:szCs w:val="20"/>
      <w:lang w:eastAsia="zh-CN"/>
      <w14:ligatures w14:val="none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31498"/>
    <w:rPr>
      <w:rFonts w:ascii="Garamond" w:eastAsia="Calibri" w:hAnsi="Garamond" w:cs="Times New Roman"/>
      <w:kern w:val="0"/>
      <w:sz w:val="20"/>
      <w:szCs w:val="20"/>
      <w:lang w:eastAsia="zh-CN"/>
      <w14:ligatures w14:val="none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314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822DB6-90C0-4134-8A6F-D9A55D8ACB1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3BED74-BE54-4BB8-8947-7A44CD7690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03FE9E-3C2A-4D49-B062-B49B2E40E0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3024</Characters>
  <Application>Microsoft Office Word</Application>
  <DocSecurity>0</DocSecurity>
  <Lines>116</Lines>
  <Paragraphs>55</Paragraphs>
  <ScaleCrop>false</ScaleCrop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 Amari</dc:creator>
  <cp:keywords/>
  <dc:description/>
  <cp:lastModifiedBy>Susanna Amari</cp:lastModifiedBy>
  <cp:revision>3</cp:revision>
  <dcterms:created xsi:type="dcterms:W3CDTF">2025-12-13T14:58:00Z</dcterms:created>
  <dcterms:modified xsi:type="dcterms:W3CDTF">2025-12-13T14:58:00Z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0x010100CE0DAB8BC5506E4489B8DE802D0C7C08</vt:lpwstr>
  </property>
</Properties>
</file>